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68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</w:rPr>
        <w:t>宿城区民政局20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</w:rPr>
        <w:t>年政府信息公开工作</w:t>
      </w:r>
    </w:p>
    <w:p w14:paraId="73D1C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highlight w:val="none"/>
        </w:rPr>
        <w:t>年度报告</w:t>
      </w:r>
    </w:p>
    <w:p w14:paraId="3E7C4A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</w:pPr>
    </w:p>
    <w:p w14:paraId="1F45F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为贯彻落实国务院办公厅、省政府办公厅和市政府办公室有关做好202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年政府信息公开工作年度报告编制发布工作的部署安排，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现向社会公布2024年度宿城区民政局信息公开工作年度报告。本报告所列数据的统计时限为2024年1月1日至2024年12月31日。本报告的电子版可在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宿城区人民政府网”（http://www.sqsc.gov.cn/）政府信息公开年报专栏下载，如对报告有疑问，请与宿城区民政局办公室联系（地址：宿城区市民服务中心西侧主楼七楼720；邮编：223800；联系电话：0527-82960087；电子邮箱：scqmzj@163.com）。</w:t>
      </w:r>
    </w:p>
    <w:p w14:paraId="766CF3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总体情况</w:t>
      </w:r>
    </w:p>
    <w:p w14:paraId="40625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年，宿城区民政局全面落实政府信息公开条例，不断完善信息公开制度建设，提高政务公开工作制度化标准化水平，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</w:rPr>
        <w:t>主动加强信息公开工作，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加强与群众沟通交流，听取群众意见建议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，坚持以公开为常态、不公开为例外，推进民政信息公开工作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，着力提升信息公开工作能力和水平。</w:t>
      </w:r>
    </w:p>
    <w:p w14:paraId="42C19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40"/>
          <w:highlight w:val="none"/>
          <w:lang w:val="en-US" w:eastAsia="zh-CN"/>
        </w:rPr>
        <w:t>（一）落实领导责任。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宿城区民政局调整充实政务公开和政府信息公开工作领导小组，分管局领导任组长，局机关各科室、直属事业单位负责人为成员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领导小组办公室设在局办公室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进一步分解任务，明确公开主体，压实公开责任，切实加大信息公开力度，提高信息透明度。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在信息公开领导小组和小组办公室的统一领导、总体规划下，民政信息公开工作有序稳妥地推进。</w:t>
      </w:r>
    </w:p>
    <w:p w14:paraId="4BC81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40"/>
          <w:highlight w:val="none"/>
          <w:lang w:val="en-US" w:eastAsia="zh-CN"/>
        </w:rPr>
        <w:t>主动公开政府信息方面</w:t>
      </w:r>
      <w:r>
        <w:rPr>
          <w:rFonts w:hint="default" w:ascii="楷体" w:hAnsi="楷体" w:eastAsia="楷体" w:cs="楷体"/>
          <w:color w:val="auto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深入抓好重点领域信息公开，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及时更新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政策文件、政府决策、民生实事等信息。进一步加大信息公开工作力度，围绕社会关注热点、难点，重点推进与民政职能密切相关及社会公众关注度高、涉及面广的社会救助、养老服务、儿童保护等方面政策信息公开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提高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社会救助和社会福利等民生政策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群众知晓度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2024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年，共发布重点领域信息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130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余条。</w:t>
      </w:r>
    </w:p>
    <w:p w14:paraId="2EA9F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40"/>
          <w:highlight w:val="none"/>
          <w:lang w:val="en-US" w:eastAsia="zh-CN"/>
        </w:rPr>
        <w:t>依申请公开政府信息方面。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拓展依申请公开受理渠道，规范依申请公开办理流程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严格按照法定时限履行答复程序，统一答复格式规范标准，依法及时做好答复工作。坚持应公开尽公开，提高行政行为的透明度和效率。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截至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12月31日，本年度未收到依申请公开申请。</w:t>
      </w:r>
    </w:p>
    <w:p w14:paraId="2AB82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楷体" w:hAnsi="楷体" w:eastAsia="楷体" w:cs="楷体"/>
          <w:color w:val="auto"/>
          <w:sz w:val="32"/>
          <w:szCs w:val="40"/>
          <w:highlight w:val="none"/>
          <w:lang w:val="en-US" w:eastAsia="zh-CN"/>
        </w:rPr>
        <w:t>（四）强化政务信息公开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。认真落实信息公开保密审查工作，遵照政府信息公开保密审查办法具体要求，严控工作流程，落实责任到人，配置专人专责，确保政务公开工作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稳妥有序开展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40"/>
          <w:highlight w:val="none"/>
          <w:lang w:val="en-US" w:eastAsia="zh-CN"/>
        </w:rPr>
        <w:t>。</w:t>
      </w:r>
    </w:p>
    <w:p w14:paraId="5BCA7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31BD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A27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第二十条第（一）项</w:t>
            </w:r>
          </w:p>
        </w:tc>
      </w:tr>
      <w:tr w14:paraId="0508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7A2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9A5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C2C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F9E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现行有效件数</w:t>
            </w:r>
          </w:p>
        </w:tc>
      </w:tr>
      <w:tr w14:paraId="2BEE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440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1B0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F14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BB1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0E13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9CA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6DD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EEF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F2F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3202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7DD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第二十条第（五）项</w:t>
            </w:r>
          </w:p>
        </w:tc>
      </w:tr>
      <w:tr w14:paraId="03C5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E1E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D6C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本年处理决定数量</w:t>
            </w:r>
          </w:p>
        </w:tc>
      </w:tr>
      <w:tr w14:paraId="6B02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1A1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1AA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0ECD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214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第二十条第（六）项</w:t>
            </w:r>
          </w:p>
        </w:tc>
      </w:tr>
      <w:tr w14:paraId="11F1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72D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DE9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本年处理决定数量</w:t>
            </w:r>
          </w:p>
        </w:tc>
      </w:tr>
      <w:tr w14:paraId="60E4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793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F4A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　</w:t>
            </w:r>
          </w:p>
        </w:tc>
      </w:tr>
      <w:tr w14:paraId="7CFA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798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3CA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　</w:t>
            </w:r>
          </w:p>
        </w:tc>
      </w:tr>
      <w:tr w14:paraId="1635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F10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第二十条第（八）项</w:t>
            </w:r>
          </w:p>
        </w:tc>
      </w:tr>
      <w:tr w14:paraId="5A95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893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EA1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本年收费金额（单位：万元）</w:t>
            </w:r>
          </w:p>
        </w:tc>
      </w:tr>
      <w:tr w14:paraId="42FC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D9F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3CD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2605C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 w14:paraId="494283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53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1B2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申请人情况</w:t>
            </w:r>
          </w:p>
        </w:tc>
      </w:tr>
      <w:tr w14:paraId="3C986E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47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05F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FA5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E85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总计</w:t>
            </w:r>
          </w:p>
        </w:tc>
      </w:tr>
      <w:tr w14:paraId="32EBCF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22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231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401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商业</w:t>
            </w:r>
          </w:p>
          <w:p w14:paraId="2A5793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3C8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科研</w:t>
            </w:r>
          </w:p>
          <w:p w14:paraId="1EE945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576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3C4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760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587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4B0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6FE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EFC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297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885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162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C5A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E63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BAC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450ADF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98D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D66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842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569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DC6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05E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5A3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A1E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79BF78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EAF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C7F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BD8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887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FE5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0D6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9ED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CF5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513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298105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72B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200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BF7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AB2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ACF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21A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1FA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417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468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730931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C56D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1DF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972B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308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0BB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591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AC4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E59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2FB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F0B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0984A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B34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97C8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49D2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15AD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844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39B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9164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931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E0C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EBB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3A1E19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A72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82D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E5FE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62B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B1F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EC9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A87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AC4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D42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6AF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45FC07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3F3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056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4E4B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73D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3CC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C26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870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E49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30F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47D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49BAE3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098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E2A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E290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9B8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075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A9A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712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D53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39B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A7F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3A86A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A5E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0A8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FEAF6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C26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8E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653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D9B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8C5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D48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C61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0CBF0E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D19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8E7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1703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80C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96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F05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E1B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3E9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33B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CDF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18EA2D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DE3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B5F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E32D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141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276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5E5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284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10A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905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B26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5DDB5D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700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1AB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B674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DDB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D58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0BB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E25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983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F50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9F9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2D4641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1D8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41C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DD1C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70F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9B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560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29A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660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F6D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39A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023B3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3E3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8D2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CDE94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08D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887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1E5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E90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18B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CF0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245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61CB30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9A9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F16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C4BC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9D0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468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BD5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27A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2FB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2F6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CE3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015550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4A6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6F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568A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9E0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6B7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A21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043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F21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335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3CD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39C964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56A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F41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AD6B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293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685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76A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123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703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DC5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FA1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29614C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461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EE9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0758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BA2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C6E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64A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7FD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55A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E41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2F5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0EF1A4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932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8BA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765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AA0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948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01C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4C1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BEA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5BD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D11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240E7C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C8F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3B7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CE1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681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1DE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C95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915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B48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DFD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50D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5FECF5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96F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06F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F8E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D54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48E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FA2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914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A0E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F0B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C3B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370DCF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B23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96A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8B4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2F0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EC7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FA0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133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CAA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763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113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75A82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701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758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9B2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AA5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CC1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5DA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69C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D6C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56F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01A736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78D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669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041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66D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119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201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E97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1A4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44596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40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B125F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D8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90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行政诉讼</w:t>
            </w:r>
          </w:p>
        </w:tc>
      </w:tr>
      <w:tr w14:paraId="5AAE7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FC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E0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58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80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CC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1A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E4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复议后起诉</w:t>
            </w:r>
          </w:p>
        </w:tc>
      </w:tr>
      <w:tr w14:paraId="349067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17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ED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CB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D8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EF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0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F3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CA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07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D4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79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B5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结果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28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73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尚未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A0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</w:tr>
      <w:tr w14:paraId="7AE99A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1A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C2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A3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3F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C7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FB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EB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B0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B0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B1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25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8A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26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D9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90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 w14:paraId="0BD22E6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存在的主要问题及改进情况</w:t>
      </w:r>
    </w:p>
    <w:p w14:paraId="04D76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今年以来，我局政务公开工作稳中有进，但仍存在一些差距和不足。对民生政策、办事服务等政府信息宣传力度还需加强，对政府信息公开的相关法律法规的教育培训还需增强。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就存在不足作出以下改进：一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是提升政务公开信息质量。加强政策解读和政务舆情回应，推进民生重点领域政府信息公开，做到栏目分类与公开信息相匹配，提高政务公开内容的科学性和优质性，不断提升政务信息公开工作水平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；二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是提高信息公开业务水平。积极组织工作人员参加信息公开工作业务培训，提高信息公开工作人员的业务水平，认真贯彻落实上级对政府信息公开工作新要求，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高质量开展服务民政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信息公开工作。</w:t>
      </w:r>
      <w:bookmarkStart w:id="0" w:name="_GoBack"/>
      <w:bookmarkEnd w:id="0"/>
    </w:p>
    <w:p w14:paraId="56BC3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六、其他需要报告的事项</w:t>
      </w:r>
    </w:p>
    <w:p w14:paraId="66ECF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本年度无发出信息处理收费通知，无收取信息处理费用。</w:t>
      </w:r>
    </w:p>
    <w:p w14:paraId="04489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</w:pPr>
    </w:p>
    <w:p w14:paraId="330F4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</w:pPr>
    </w:p>
    <w:p w14:paraId="192B7C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宿城区民政局</w:t>
      </w:r>
    </w:p>
    <w:p w14:paraId="27B6C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40"/>
          <w:highlight w:val="none"/>
          <w:lang w:val="en-US" w:eastAsia="zh-CN" w:bidi="ar-SA"/>
        </w:rPr>
        <w:t>2025年1月15日</w:t>
      </w: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AA6B1"/>
    <w:multiLevelType w:val="singleLevel"/>
    <w:tmpl w:val="ABBAA6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0E12D2"/>
    <w:multiLevelType w:val="singleLevel"/>
    <w:tmpl w:val="460E12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jc1OTQ4MzU4NTgyNTcxODlhMzQxNGE3OTM2ZTYifQ=="/>
  </w:docVars>
  <w:rsids>
    <w:rsidRoot w:val="00000000"/>
    <w:rsid w:val="01FF0067"/>
    <w:rsid w:val="03332106"/>
    <w:rsid w:val="04EA50BA"/>
    <w:rsid w:val="0BBB6D1D"/>
    <w:rsid w:val="1B5B1898"/>
    <w:rsid w:val="1C556DAA"/>
    <w:rsid w:val="2FD64ACC"/>
    <w:rsid w:val="30553790"/>
    <w:rsid w:val="36880466"/>
    <w:rsid w:val="383E4229"/>
    <w:rsid w:val="3CCB751F"/>
    <w:rsid w:val="45C872BB"/>
    <w:rsid w:val="4E0543B7"/>
    <w:rsid w:val="4F413D56"/>
    <w:rsid w:val="57843920"/>
    <w:rsid w:val="6E467C2C"/>
    <w:rsid w:val="6E521C98"/>
    <w:rsid w:val="6EFC4430"/>
    <w:rsid w:val="79652BD2"/>
    <w:rsid w:val="79786DA9"/>
    <w:rsid w:val="7FF7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1755</Words>
  <Characters>1852</Characters>
  <Lines>0</Lines>
  <Paragraphs>0</Paragraphs>
  <TotalTime>3</TotalTime>
  <ScaleCrop>false</ScaleCrop>
  <LinksUpToDate>false</LinksUpToDate>
  <CharactersWithSpaces>1860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2024-01-03T08:53:00Z</dcterms:created>
  <dc:creator>Administrator</dc:creator>
  <cp:lastModifiedBy>不完美的小孩</cp:lastModifiedBy>
  <dcterms:modified xsi:type="dcterms:W3CDTF">2025-01-15T07:41:30Z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B4810C923BB34BF2990D41A6E58C9D2E_12</vt:lpwstr>
  </property>
  <property fmtid="{D5CDD505-2E9C-101B-9397-08002B2CF9AE}" pid="4" name="KSOTemplateDocerSaveRecord">
    <vt:lpwstr>eyJoZGlkIjoiOTRhMjc1OTQ4MzU4NTgyNTcxODlhMzQxNGE3OTM2ZTYiLCJ1c2VySWQiOiIyOTc5NDE1NjIifQ==</vt:lpwstr>
  </property>
</Properties>
</file>