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B0898" w14:textId="2DC767A3" w:rsidR="00124041" w:rsidRDefault="00D8300C" w:rsidP="00D8300C">
      <w:pPr>
        <w:jc w:val="center"/>
        <w:rPr>
          <w:rFonts w:ascii="Arial" w:hAnsi="Arial" w:cs="Arial"/>
          <w:b/>
          <w:bCs/>
          <w:color w:val="3D3D3D"/>
          <w:sz w:val="33"/>
          <w:szCs w:val="33"/>
        </w:rPr>
      </w:pPr>
      <w:proofErr w:type="gramStart"/>
      <w:r>
        <w:rPr>
          <w:rFonts w:ascii="Arial" w:hAnsi="Arial" w:cs="Arial"/>
          <w:b/>
          <w:bCs/>
          <w:color w:val="3D3D3D"/>
          <w:sz w:val="33"/>
          <w:szCs w:val="33"/>
        </w:rPr>
        <w:t>宿</w:t>
      </w:r>
      <w:proofErr w:type="gramEnd"/>
      <w:r>
        <w:rPr>
          <w:rFonts w:ascii="Arial" w:hAnsi="Arial" w:cs="Arial"/>
          <w:b/>
          <w:bCs/>
          <w:color w:val="3D3D3D"/>
          <w:sz w:val="33"/>
          <w:szCs w:val="33"/>
        </w:rPr>
        <w:t>城区城市管理局揭牌成立</w:t>
      </w:r>
    </w:p>
    <w:p w14:paraId="55DFAF5B" w14:textId="391ED1A8" w:rsidR="00D8300C" w:rsidRDefault="00D8300C" w:rsidP="00D8300C">
      <w:pPr>
        <w:jc w:val="center"/>
        <w:rPr>
          <w:rFonts w:ascii="Arial" w:hAnsi="Arial" w:cs="Arial" w:hint="eastAsia"/>
          <w:b/>
          <w:bCs/>
          <w:color w:val="3D3D3D"/>
          <w:sz w:val="33"/>
          <w:szCs w:val="33"/>
        </w:rPr>
      </w:pPr>
      <w:r>
        <w:rPr>
          <w:noProof/>
        </w:rPr>
        <w:drawing>
          <wp:inline distT="0" distB="0" distL="0" distR="0" wp14:anchorId="39755E93" wp14:editId="2BD22D41">
            <wp:extent cx="2895600" cy="19354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D8300C" w:rsidRPr="00D8300C" w14:paraId="5FD8ADA1" w14:textId="77777777" w:rsidTr="00D8300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1BDF5B0" w14:textId="77777777" w:rsidR="00D8300C" w:rsidRPr="00D8300C" w:rsidRDefault="00D8300C" w:rsidP="00D8300C">
            <w:pPr>
              <w:widowControl/>
              <w:spacing w:line="420" w:lineRule="atLeast"/>
              <w:ind w:firstLine="420"/>
              <w:rPr>
                <w:rFonts w:ascii="Arial" w:eastAsia="宋体" w:hAnsi="Arial" w:cs="Arial"/>
                <w:color w:val="3D3D3D"/>
                <w:kern w:val="0"/>
                <w:szCs w:val="21"/>
              </w:rPr>
            </w:pPr>
            <w:bookmarkStart w:id="0" w:name="_GoBack"/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2</w:t>
            </w: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月</w:t>
            </w: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19</w:t>
            </w: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日上午</w:t>
            </w: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,</w:t>
            </w: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宿迁市宿城区城市管理局</w:t>
            </w: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(</w:t>
            </w: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宿迁市宿城区综合行政执法局</w:t>
            </w: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)</w:t>
            </w: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揭牌成立。市城市管理局局长刘江</w:t>
            </w: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,</w:t>
            </w: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区委副书记、区长张辉，区领导尤波、钟波参加揭牌活动。</w:t>
            </w:r>
          </w:p>
          <w:p w14:paraId="5F872D10" w14:textId="77777777" w:rsidR="00D8300C" w:rsidRPr="00D8300C" w:rsidRDefault="00D8300C" w:rsidP="00D8300C">
            <w:pPr>
              <w:widowControl/>
              <w:spacing w:line="420" w:lineRule="atLeast"/>
              <w:ind w:firstLine="420"/>
              <w:rPr>
                <w:rFonts w:ascii="Arial" w:eastAsia="宋体" w:hAnsi="Arial" w:cs="Arial"/>
                <w:color w:val="3D3D3D"/>
                <w:kern w:val="0"/>
                <w:szCs w:val="21"/>
              </w:rPr>
            </w:pPr>
            <w:r w:rsidRPr="00D8300C">
              <w:rPr>
                <w:rFonts w:ascii="Arial" w:eastAsia="宋体" w:hAnsi="Arial" w:cs="Arial"/>
                <w:color w:val="3D3D3D"/>
                <w:kern w:val="0"/>
                <w:szCs w:val="21"/>
              </w:rPr>
              <w:t>据了解，转隶组建宿迁市宿城区城市管理局，是提高城市治理能力、优化城市发展环境的一项重要举措，对提升我市主城区核心区城市治理与服务水平具有重要意义。</w:t>
            </w:r>
            <w:bookmarkEnd w:id="0"/>
          </w:p>
        </w:tc>
      </w:tr>
      <w:tr w:rsidR="00D8300C" w:rsidRPr="00D8300C" w14:paraId="44348461" w14:textId="77777777" w:rsidTr="00D8300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689EC22" w14:textId="77777777" w:rsidR="00D8300C" w:rsidRPr="00D8300C" w:rsidRDefault="00D8300C" w:rsidP="00D8300C">
            <w:pPr>
              <w:widowControl/>
              <w:jc w:val="left"/>
              <w:rPr>
                <w:rFonts w:ascii="Arial" w:eastAsia="宋体" w:hAnsi="Arial" w:cs="Arial"/>
                <w:color w:val="3D3D3D"/>
                <w:kern w:val="0"/>
                <w:szCs w:val="21"/>
              </w:rPr>
            </w:pPr>
          </w:p>
        </w:tc>
      </w:tr>
    </w:tbl>
    <w:p w14:paraId="18B2B4AA" w14:textId="77777777" w:rsidR="00D8300C" w:rsidRPr="00D8300C" w:rsidRDefault="00D8300C" w:rsidP="00D8300C">
      <w:pPr>
        <w:jc w:val="center"/>
        <w:rPr>
          <w:rFonts w:hint="eastAsia"/>
        </w:rPr>
      </w:pPr>
    </w:p>
    <w:sectPr w:rsidR="00D8300C" w:rsidRPr="00D8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06D4"/>
    <w:rsid w:val="00124041"/>
    <w:rsid w:val="009406D4"/>
    <w:rsid w:val="00D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0AF8"/>
  <w15:chartTrackingRefBased/>
  <w15:docId w15:val="{BEE8CF0E-2A26-4A77-8BED-DB1E7C81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云</dc:creator>
  <cp:keywords/>
  <dc:description/>
  <cp:lastModifiedBy>小 云</cp:lastModifiedBy>
  <cp:revision>3</cp:revision>
  <dcterms:created xsi:type="dcterms:W3CDTF">2019-03-11T04:26:00Z</dcterms:created>
  <dcterms:modified xsi:type="dcterms:W3CDTF">2019-03-11T04:28:00Z</dcterms:modified>
</cp:coreProperties>
</file>