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v1NnPIEZoDLaNg51NdZc7t==&#10;" textCheckSum="" ver="1">
  <a:bounds l="-9" t="624" r="8746" b="652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直接连接符 2"/>
        <wps:cNvSpPr/>
        <wps:spPr>
          <a:xfrm flipV="1">
            <a:off x="0" y="0"/>
            <a:ext cx="5559425" cy="17780"/>
          </a:xfrm>
          <a:prstGeom prst="line">
            <a:avLst/>
          </a:prstGeom>
          <a:ln w="12700" cap="flat" cmpd="sng">
            <a:solidFill>
              <a:srgbClr val="000000"/>
            </a:solidFill>
            <a:prstDash val="solid"/>
            <a:headEnd type="none" w="med" len="med"/>
            <a:tailEnd type="none" w="med" len="med"/>
          </a:ln>
        </wps:spPr>
        <wps:bodyPr upright="1"/>
      </wps:wsp>
    </a:graphicData>
  </a:graphic>
</wp:e2oholder>
</file>